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60" w:rsidRPr="00EA240F" w:rsidRDefault="003E3C60" w:rsidP="003E3C60">
      <w:pPr>
        <w:rPr>
          <w:rFonts w:ascii="Times New Roman" w:hAnsi="Times New Roman"/>
          <w:b/>
          <w:kern w:val="36"/>
          <w:sz w:val="28"/>
          <w:szCs w:val="28"/>
          <w:u w:val="single"/>
          <w:lang w:eastAsia="nl-NL"/>
        </w:rPr>
      </w:pPr>
      <w:r w:rsidRPr="00EA240F">
        <w:rPr>
          <w:rFonts w:ascii="Times New Roman" w:hAnsi="Times New Roman"/>
          <w:b/>
          <w:kern w:val="36"/>
          <w:sz w:val="28"/>
          <w:szCs w:val="28"/>
          <w:u w:val="single"/>
          <w:lang w:eastAsia="nl-NL"/>
        </w:rPr>
        <w:t>Agressieprotocol</w:t>
      </w:r>
    </w:p>
    <w:p w:rsidR="003E3C60" w:rsidRPr="00EA240F" w:rsidRDefault="003E3C60" w:rsidP="003E3C60">
      <w:pPr>
        <w:rPr>
          <w:rFonts w:ascii="Times New Roman" w:hAnsi="Times New Roman"/>
          <w:b/>
          <w:color w:val="000000"/>
          <w:sz w:val="24"/>
          <w:szCs w:val="24"/>
          <w:lang w:eastAsia="nl-NL"/>
        </w:rPr>
      </w:pPr>
      <w:r w:rsidRPr="00EA240F">
        <w:rPr>
          <w:rFonts w:ascii="Times New Roman" w:hAnsi="Times New Roman"/>
          <w:b/>
          <w:color w:val="000000"/>
          <w:sz w:val="24"/>
          <w:szCs w:val="24"/>
          <w:lang w:eastAsia="nl-NL"/>
        </w:rPr>
        <w:t>Agressie</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Helaas worden wij in onze huisartsenpraktijk steeds vaker geconfronteerd met agressie. Het gaat hier om schreeuwen, schelden, beledigen (en soms zelfs om vernielingen en slaan of schoppen van medewerkers). Voor diegene, die deze agressieve uitlatingen moeten incasseren, is dit zeer vervelend en bedreigend.</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 </w:t>
      </w:r>
    </w:p>
    <w:p w:rsidR="003E3C60" w:rsidRPr="00EA240F" w:rsidRDefault="003E3C60" w:rsidP="003E3C60">
      <w:pPr>
        <w:rPr>
          <w:rFonts w:ascii="Times New Roman" w:hAnsi="Times New Roman"/>
          <w:color w:val="000000"/>
          <w:sz w:val="24"/>
          <w:szCs w:val="24"/>
          <w:lang w:eastAsia="nl-NL"/>
        </w:rPr>
      </w:pPr>
      <w:r w:rsidRPr="001A1B5D">
        <w:rPr>
          <w:rFonts w:ascii="Times New Roman" w:hAnsi="Times New Roman"/>
          <w:color w:val="000000" w:themeColor="text1"/>
          <w:sz w:val="24"/>
          <w:szCs w:val="24"/>
          <w:lang w:eastAsia="nl-NL"/>
        </w:rPr>
        <w:t>Wij vinden agressief gedrag onacceptabel</w:t>
      </w:r>
      <w:r>
        <w:rPr>
          <w:rFonts w:ascii="Times New Roman" w:hAnsi="Times New Roman"/>
          <w:color w:val="000000" w:themeColor="text1"/>
          <w:sz w:val="24"/>
          <w:szCs w:val="24"/>
          <w:lang w:eastAsia="nl-NL"/>
        </w:rPr>
        <w:t>.</w:t>
      </w:r>
      <w:r w:rsidRPr="00EA240F">
        <w:rPr>
          <w:rFonts w:ascii="Times New Roman" w:hAnsi="Times New Roman"/>
          <w:color w:val="000000"/>
          <w:sz w:val="24"/>
          <w:szCs w:val="24"/>
          <w:lang w:eastAsia="nl-NL"/>
        </w:rPr>
        <w:t> </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Wij willen een agressief voorval niet zomaar laten passeren. Wij hebben daarom een agressieprotocol gemaakt en willen u daarover langs deze weg informeren.</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Wanneer wordt het agressieprotocol gebruikt?</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 xml:space="preserve">Agressie accepteren we niet. Alle voorvallen, waarbij medewerkers zich beledigd of bedreigd voelen, worden op papier vastgelegd en besproken. </w:t>
      </w:r>
      <w:r>
        <w:rPr>
          <w:rFonts w:ascii="Times New Roman" w:hAnsi="Times New Roman"/>
          <w:color w:val="000000"/>
          <w:sz w:val="24"/>
          <w:szCs w:val="24"/>
          <w:lang w:eastAsia="nl-NL"/>
        </w:rPr>
        <w:t>In onze praktijk heeft een patiënt of clië</w:t>
      </w:r>
      <w:r w:rsidRPr="00EA240F">
        <w:rPr>
          <w:rFonts w:ascii="Times New Roman" w:hAnsi="Times New Roman"/>
          <w:color w:val="000000"/>
          <w:sz w:val="24"/>
          <w:szCs w:val="24"/>
          <w:lang w:eastAsia="nl-NL"/>
        </w:rPr>
        <w:t>nt vaak als eerste met de doktersassistente te maken, hetzij aan de telefoon, hetzij aan de balie. Zij is meestal de eerste die beledigende of bedreigende taal te horen krijgt. De huisarts of be</w:t>
      </w:r>
      <w:r>
        <w:rPr>
          <w:rFonts w:ascii="Times New Roman" w:hAnsi="Times New Roman"/>
          <w:color w:val="000000"/>
          <w:sz w:val="24"/>
          <w:szCs w:val="24"/>
          <w:lang w:eastAsia="nl-NL"/>
        </w:rPr>
        <w:t>handelaar van de betrokken patië</w:t>
      </w:r>
      <w:r w:rsidRPr="00EA240F">
        <w:rPr>
          <w:rFonts w:ascii="Times New Roman" w:hAnsi="Times New Roman"/>
          <w:color w:val="000000"/>
          <w:sz w:val="24"/>
          <w:szCs w:val="24"/>
          <w:lang w:eastAsia="nl-NL"/>
        </w:rPr>
        <w:t>nt wordt hiervan op de hoogte gesteld en zal beoordelen welke maatregelen genomen moeten worden.</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Dit kan betekenen</w:t>
      </w:r>
      <w:r>
        <w:rPr>
          <w:rFonts w:ascii="Times New Roman" w:hAnsi="Times New Roman"/>
          <w:color w:val="000000"/>
          <w:sz w:val="24"/>
          <w:szCs w:val="24"/>
          <w:lang w:eastAsia="nl-NL"/>
        </w:rPr>
        <w:t xml:space="preserve"> dat er van de betreffende patiënt of clië</w:t>
      </w:r>
      <w:r w:rsidRPr="00EA240F">
        <w:rPr>
          <w:rFonts w:ascii="Times New Roman" w:hAnsi="Times New Roman"/>
          <w:color w:val="000000"/>
          <w:sz w:val="24"/>
          <w:szCs w:val="24"/>
          <w:lang w:eastAsia="nl-NL"/>
        </w:rPr>
        <w:t>nt excuses verlangd worden of dat er besloten wordt h</w:t>
      </w:r>
      <w:r>
        <w:rPr>
          <w:rFonts w:ascii="Times New Roman" w:hAnsi="Times New Roman"/>
          <w:color w:val="000000"/>
          <w:sz w:val="24"/>
          <w:szCs w:val="24"/>
          <w:lang w:eastAsia="nl-NL"/>
        </w:rPr>
        <w:t>em of haar niet langer als patië</w:t>
      </w:r>
      <w:r w:rsidRPr="00EA240F">
        <w:rPr>
          <w:rFonts w:ascii="Times New Roman" w:hAnsi="Times New Roman"/>
          <w:color w:val="000000"/>
          <w:sz w:val="24"/>
          <w:szCs w:val="24"/>
          <w:lang w:eastAsia="nl-NL"/>
        </w:rPr>
        <w:t>nt te accepteren. Dat laatste gebeurt wanneer iemand steeds opnieuw de fout ingaat of als er zeer ernstige bedreigingen plaatsvinden al dan niet met lichamelijk geweld. Wij schromen in dat geval niet ook aangifte bij de politie te doen.</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Wij hopen natuurlijk dat het zover niet zal komen. Een wederzijds r</w:t>
      </w:r>
      <w:r>
        <w:rPr>
          <w:rFonts w:ascii="Times New Roman" w:hAnsi="Times New Roman"/>
          <w:color w:val="000000"/>
          <w:sz w:val="24"/>
          <w:szCs w:val="24"/>
          <w:lang w:eastAsia="nl-NL"/>
        </w:rPr>
        <w:t>espectvolle relatie tussen patiënt of clië</w:t>
      </w:r>
      <w:r w:rsidRPr="00EA240F">
        <w:rPr>
          <w:rFonts w:ascii="Times New Roman" w:hAnsi="Times New Roman"/>
          <w:color w:val="000000"/>
          <w:sz w:val="24"/>
          <w:szCs w:val="24"/>
          <w:lang w:eastAsia="nl-NL"/>
        </w:rPr>
        <w:t>nt en hulpverlener achten wij van het grootste belang.</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Hoe wel om te gaan met meningsverschil en boosheid?</w:t>
      </w:r>
    </w:p>
    <w:p w:rsidR="003E3C60" w:rsidRPr="00EA240F" w:rsidRDefault="003E3C60" w:rsidP="003E3C60">
      <w:pPr>
        <w:rPr>
          <w:rFonts w:ascii="Times New Roman" w:hAnsi="Times New Roman"/>
          <w:color w:val="000000"/>
          <w:sz w:val="24"/>
          <w:szCs w:val="24"/>
          <w:lang w:eastAsia="nl-NL"/>
        </w:rPr>
      </w:pPr>
      <w:r w:rsidRPr="00EA240F">
        <w:rPr>
          <w:rFonts w:ascii="Times New Roman" w:hAnsi="Times New Roman"/>
          <w:color w:val="000000"/>
          <w:sz w:val="24"/>
          <w:szCs w:val="24"/>
          <w:lang w:eastAsia="nl-NL"/>
        </w:rPr>
        <w:t xml:space="preserve">Wanneer u zich ziek voelt of wanneer iemand die u dierbaar is ziek is, bent u misschien wat ongeduldiger en sneller boos. Dat begrijpen wij heel goed. Wij werken elke dag met en voor zieke mensen. Als er dingen mislopen of als u het niet eens bent met de aangeboden zorg, dan moet daarover worden gesproken. Dat is in uw belang, maar ook in dat van ons. Wij kunnen ervan leren. Dus wanneer u boos of </w:t>
      </w:r>
      <w:proofErr w:type="spellStart"/>
      <w:r w:rsidRPr="00EA240F">
        <w:rPr>
          <w:rFonts w:ascii="Times New Roman" w:hAnsi="Times New Roman"/>
          <w:color w:val="000000"/>
          <w:sz w:val="24"/>
          <w:szCs w:val="24"/>
          <w:lang w:eastAsia="nl-NL"/>
        </w:rPr>
        <w:t>geirriteerd</w:t>
      </w:r>
      <w:proofErr w:type="spellEnd"/>
      <w:r w:rsidRPr="00EA240F">
        <w:rPr>
          <w:rFonts w:ascii="Times New Roman" w:hAnsi="Times New Roman"/>
          <w:color w:val="000000"/>
          <w:sz w:val="24"/>
          <w:szCs w:val="24"/>
          <w:lang w:eastAsia="nl-NL"/>
        </w:rPr>
        <w:t xml:space="preserve"> bent over iets, vraag dan om een gesprek, even apart en niet aan de balie. Wij zoeken dan samen met u naar oplossingen</w:t>
      </w:r>
    </w:p>
    <w:p w:rsidR="003E3C60" w:rsidRDefault="003E3C60" w:rsidP="003E3C60">
      <w:pPr>
        <w:pStyle w:val="Normaalweb"/>
        <w:rPr>
          <w:rFonts w:ascii="Arial" w:hAnsi="Arial" w:cs="Arial"/>
          <w:color w:val="262626"/>
          <w:sz w:val="20"/>
          <w:szCs w:val="20"/>
        </w:rPr>
      </w:pPr>
    </w:p>
    <w:p w:rsidR="003E3C60" w:rsidRDefault="003E3C60" w:rsidP="003E3C60">
      <w:pPr>
        <w:pStyle w:val="Normaalweb"/>
        <w:rPr>
          <w:rFonts w:ascii="Arial" w:hAnsi="Arial" w:cs="Arial"/>
          <w:color w:val="262626"/>
          <w:sz w:val="20"/>
          <w:szCs w:val="20"/>
        </w:rPr>
      </w:pPr>
    </w:p>
    <w:p w:rsidR="003E3C60" w:rsidRDefault="003E3C60" w:rsidP="003E3C60">
      <w:pPr>
        <w:pStyle w:val="Normaalweb"/>
        <w:rPr>
          <w:rFonts w:ascii="Arial" w:hAnsi="Arial" w:cs="Arial"/>
          <w:color w:val="262626"/>
          <w:sz w:val="20"/>
          <w:szCs w:val="20"/>
        </w:rPr>
      </w:pPr>
    </w:p>
    <w:p w:rsidR="003E3C60" w:rsidRDefault="003E3C60" w:rsidP="003E3C60">
      <w:pPr>
        <w:pStyle w:val="Normaalweb"/>
        <w:rPr>
          <w:rFonts w:ascii="Arial" w:hAnsi="Arial" w:cs="Arial"/>
          <w:color w:val="262626"/>
          <w:sz w:val="20"/>
          <w:szCs w:val="20"/>
        </w:rPr>
      </w:pPr>
    </w:p>
    <w:p w:rsidR="003E3C60" w:rsidRDefault="003E3C60" w:rsidP="003E3C60">
      <w:pPr>
        <w:pStyle w:val="Normaalweb"/>
        <w:rPr>
          <w:rFonts w:ascii="Arial" w:hAnsi="Arial" w:cs="Arial"/>
          <w:color w:val="262626"/>
          <w:sz w:val="20"/>
          <w:szCs w:val="20"/>
        </w:rPr>
      </w:pPr>
    </w:p>
    <w:p w:rsidR="003E3C60" w:rsidRDefault="003E3C60" w:rsidP="003E3C60">
      <w:pPr>
        <w:pStyle w:val="Normaalweb"/>
        <w:rPr>
          <w:rFonts w:ascii="Arial" w:hAnsi="Arial" w:cs="Arial"/>
          <w:color w:val="262626"/>
          <w:sz w:val="20"/>
          <w:szCs w:val="20"/>
        </w:rPr>
      </w:pPr>
    </w:p>
    <w:p w:rsidR="002B7468" w:rsidRDefault="002B7468">
      <w:bookmarkStart w:id="0" w:name="_GoBack"/>
      <w:bookmarkEnd w:id="0"/>
    </w:p>
    <w:sectPr w:rsidR="002B74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60"/>
    <w:rsid w:val="002B7468"/>
    <w:rsid w:val="003E3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5BFF2-9623-420D-A5E6-BBE50565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3C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E3C6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AC01438A.dotm</Template>
  <TotalTime>1</TotalTime>
  <Pages>2</Pages>
  <Words>341</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 Gleijm</dc:creator>
  <cp:keywords/>
  <dc:description/>
  <cp:lastModifiedBy>Germa Gleijm</cp:lastModifiedBy>
  <cp:revision>1</cp:revision>
  <dcterms:created xsi:type="dcterms:W3CDTF">2018-02-19T07:41:00Z</dcterms:created>
  <dcterms:modified xsi:type="dcterms:W3CDTF">2018-02-19T07:42:00Z</dcterms:modified>
</cp:coreProperties>
</file>